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921B0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1F9B182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E49CF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2613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76A3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2C2E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21A454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FAE8B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E65B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0B78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EA48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65DA9A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183A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447B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F9A7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6559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DEC971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2C09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4296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5B44F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2E44A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357EC64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D2DA3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CAFB7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DCFBB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70103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30A6188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8703F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7096A" w14:textId="77777777" w:rsidR="00602EFA" w:rsidRPr="00BF6222" w:rsidRDefault="003218CE" w:rsidP="00543E1D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Futterrohr</w:t>
            </w:r>
            <w:r w:rsidR="00444F63" w:rsidRPr="00BF6222">
              <w:rPr>
                <w:rFonts w:ascii="Arial" w:hAnsi="Arial" w:cs="Arial"/>
                <w:sz w:val="20"/>
              </w:rPr>
              <w:t xml:space="preserve"> Curaflex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444F63" w:rsidRPr="00BF6222">
              <w:rPr>
                <w:rFonts w:ascii="Arial" w:hAnsi="Arial" w:cs="Arial"/>
                <w:sz w:val="20"/>
              </w:rPr>
              <w:t xml:space="preserve"> </w:t>
            </w:r>
            <w:r w:rsidR="002259CE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000 </w:t>
            </w:r>
            <w:r w:rsidR="00DE3B18">
              <w:rPr>
                <w:rFonts w:ascii="Arial" w:hAnsi="Arial" w:cs="Arial"/>
                <w:sz w:val="20"/>
              </w:rPr>
              <w:t xml:space="preserve">in Stahlausführung </w:t>
            </w:r>
            <w:r w:rsidR="002259CE">
              <w:rPr>
                <w:rFonts w:ascii="Arial" w:hAnsi="Arial" w:cs="Arial"/>
                <w:sz w:val="20"/>
              </w:rPr>
              <w:t xml:space="preserve">mit integriertem Fest- und Losflansch </w:t>
            </w:r>
            <w:r>
              <w:rPr>
                <w:rFonts w:ascii="Arial" w:hAnsi="Arial" w:cs="Arial"/>
                <w:sz w:val="20"/>
              </w:rPr>
              <w:t xml:space="preserve">als Aussparung für Durchdringungen. </w:t>
            </w:r>
            <w:r w:rsidR="002259CE">
              <w:rPr>
                <w:rFonts w:ascii="Arial" w:hAnsi="Arial" w:cs="Arial"/>
                <w:sz w:val="20"/>
              </w:rPr>
              <w:t>Dicht gegen drückendes</w:t>
            </w:r>
            <w:r w:rsidR="002259CE" w:rsidRPr="00BF6222">
              <w:rPr>
                <w:rFonts w:ascii="Arial" w:hAnsi="Arial" w:cs="Arial"/>
                <w:sz w:val="20"/>
              </w:rPr>
              <w:t xml:space="preserve"> Wasser</w:t>
            </w:r>
            <w:r w:rsidR="002259CE">
              <w:rPr>
                <w:rFonts w:ascii="Arial" w:hAnsi="Arial" w:cs="Arial"/>
                <w:sz w:val="20"/>
              </w:rPr>
              <w:t xml:space="preserve">. </w:t>
            </w:r>
            <w:r w:rsidR="002259CE" w:rsidRPr="00BF6222">
              <w:rPr>
                <w:rFonts w:ascii="Arial" w:hAnsi="Arial" w:cs="Arial"/>
                <w:sz w:val="20"/>
              </w:rPr>
              <w:t xml:space="preserve">Einsatz </w:t>
            </w:r>
            <w:r w:rsidR="002259CE">
              <w:rPr>
                <w:rFonts w:ascii="Arial" w:hAnsi="Arial" w:cs="Arial"/>
                <w:sz w:val="20"/>
              </w:rPr>
              <w:t xml:space="preserve">in noch zu erstellende Bauwerke. Geeignet für Abdichtungsbahnen oder Dickbeschichtungen </w:t>
            </w:r>
            <w:r w:rsidR="002259CE" w:rsidRPr="00BF6222">
              <w:rPr>
                <w:rFonts w:ascii="Arial" w:hAnsi="Arial" w:cs="Arial"/>
                <w:sz w:val="20"/>
              </w:rPr>
              <w:t>(</w:t>
            </w:r>
            <w:r w:rsidR="002259CE">
              <w:rPr>
                <w:rFonts w:ascii="Arial" w:hAnsi="Arial" w:cs="Arial"/>
                <w:sz w:val="20"/>
              </w:rPr>
              <w:t>Schwarze</w:t>
            </w:r>
            <w:r w:rsidR="002259CE" w:rsidRPr="00BF6222">
              <w:rPr>
                <w:rFonts w:ascii="Arial" w:hAnsi="Arial" w:cs="Arial"/>
                <w:sz w:val="20"/>
              </w:rPr>
              <w:t xml:space="preserve"> Wanne).</w:t>
            </w:r>
          </w:p>
          <w:p w14:paraId="6C40E9E4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1159CD7C" w14:textId="77777777" w:rsidR="00B86AB5" w:rsidRDefault="00E9794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97944">
              <w:rPr>
                <w:rFonts w:ascii="Arial" w:hAnsi="Arial" w:cs="Arial"/>
                <w:b w:val="0"/>
                <w:sz w:val="20"/>
              </w:rPr>
              <w:t xml:space="preserve">Futterrohr </w:t>
            </w:r>
            <w:r w:rsidRPr="00ED4CE4">
              <w:rPr>
                <w:rFonts w:ascii="Arial" w:hAnsi="Arial" w:cs="Arial"/>
                <w:sz w:val="20"/>
              </w:rPr>
              <w:t>Curaflex</w:t>
            </w:r>
            <w:r w:rsidRPr="00DE3B18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D4CE4">
              <w:rPr>
                <w:rFonts w:ascii="Arial" w:hAnsi="Arial" w:cs="Arial"/>
                <w:sz w:val="20"/>
              </w:rPr>
              <w:t xml:space="preserve"> </w:t>
            </w:r>
            <w:r w:rsidR="002259CE">
              <w:rPr>
                <w:rFonts w:ascii="Arial" w:hAnsi="Arial" w:cs="Arial"/>
                <w:sz w:val="20"/>
              </w:rPr>
              <w:t>6</w:t>
            </w:r>
            <w:r w:rsidRPr="00ED4CE4">
              <w:rPr>
                <w:rFonts w:ascii="Arial" w:hAnsi="Arial" w:cs="Arial"/>
                <w:sz w:val="20"/>
              </w:rPr>
              <w:t>000</w:t>
            </w:r>
            <w:r w:rsidRPr="00E9794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b w:val="0"/>
                <w:sz w:val="20"/>
              </w:rPr>
              <w:t>in Stahlausführung</w:t>
            </w:r>
            <w:r w:rsidR="00014E6C">
              <w:t xml:space="preserve"> </w:t>
            </w:r>
            <w:r w:rsidR="00014E6C" w:rsidRPr="00014E6C">
              <w:rPr>
                <w:rFonts w:ascii="Arial" w:hAnsi="Arial" w:cs="Arial"/>
                <w:b w:val="0"/>
                <w:sz w:val="20"/>
              </w:rPr>
              <w:t>mit integriertem Fest- und Losflansch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3D2CD90D" w14:textId="77777777" w:rsidR="00ED4CE4" w:rsidRDefault="00ED4CE4" w:rsidP="00ED4CE4">
            <w:pPr>
              <w:rPr>
                <w:rFonts w:ascii="Arial" w:hAnsi="Arial" w:cs="Arial"/>
                <w:bCs/>
                <w:sz w:val="20"/>
              </w:rPr>
            </w:pPr>
            <w:r w:rsidRPr="00ED4CE4">
              <w:rPr>
                <w:rFonts w:ascii="Arial" w:hAnsi="Arial" w:cs="Arial"/>
                <w:bCs/>
                <w:sz w:val="20"/>
              </w:rPr>
              <w:t>als Aus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ED4CE4">
              <w:rPr>
                <w:rFonts w:ascii="Arial" w:hAnsi="Arial" w:cs="Arial"/>
                <w:bCs/>
                <w:sz w:val="20"/>
              </w:rPr>
              <w:t>parung für Durchdringungen,</w:t>
            </w:r>
          </w:p>
          <w:p w14:paraId="7C8F9ABD" w14:textId="77777777" w:rsidR="00D76323" w:rsidRPr="00ED4CE4" w:rsidRDefault="00D76323" w:rsidP="00D7632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zur Aufnahme von Dichtungseinsätzen,</w:t>
            </w:r>
          </w:p>
          <w:p w14:paraId="2C304EC1" w14:textId="77777777" w:rsidR="002F5722" w:rsidRDefault="00DE3B18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für hohe statische Belastung,</w:t>
            </w:r>
          </w:p>
          <w:p w14:paraId="544A12F6" w14:textId="74A24EBB" w:rsidR="00014E6C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 w:rsidRPr="000C03D1">
              <w:rPr>
                <w:rFonts w:ascii="Arial" w:hAnsi="Arial" w:cs="Arial"/>
                <w:bCs/>
                <w:sz w:val="20"/>
              </w:rPr>
              <w:t>Fest- und Losflansch nach DIN 18533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29CD587D" w14:textId="41E78AD9" w:rsidR="0056533D" w:rsidRPr="000C03D1" w:rsidRDefault="0056533D" w:rsidP="00014E6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38C640D5" w14:textId="77777777" w:rsidR="00DE3B18" w:rsidRPr="00DE3B18" w:rsidRDefault="00DE3B18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Material Stahl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ggv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Korrosionsschutzbeschichtung oder Edelstahl 1.4301 (V2A) oder Edelstahl 1.4571/1.4404 (V4A), *</w:t>
            </w:r>
          </w:p>
          <w:p w14:paraId="28B20093" w14:textId="77777777" w:rsidR="00DE3B18" w:rsidRDefault="00FF7B86" w:rsidP="00DE3B18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</w:t>
            </w:r>
            <w:r w:rsidR="00DE3B18">
              <w:rPr>
                <w:rFonts w:ascii="Arial" w:hAnsi="Arial" w:cs="Arial"/>
                <w:b w:val="0"/>
                <w:sz w:val="20"/>
              </w:rPr>
              <w:t>des Wasser,</w:t>
            </w:r>
          </w:p>
          <w:p w14:paraId="4FCCCF08" w14:textId="77777777" w:rsidR="00014E6C" w:rsidRPr="00014E6C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 w:rsidRPr="00014E6C">
              <w:rPr>
                <w:rFonts w:ascii="Arial" w:hAnsi="Arial" w:cs="Arial"/>
                <w:bCs/>
                <w:sz w:val="20"/>
              </w:rPr>
              <w:t>gasdicht,</w:t>
            </w:r>
          </w:p>
          <w:p w14:paraId="7F2F589E" w14:textId="77777777" w:rsidR="00B67BA8" w:rsidRPr="00DE3B18" w:rsidRDefault="002F5722" w:rsidP="00DE3B18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DE3B18">
              <w:rPr>
                <w:rFonts w:ascii="Arial" w:hAnsi="Arial" w:cs="Arial"/>
                <w:b w:val="0"/>
                <w:sz w:val="20"/>
              </w:rPr>
              <w:t xml:space="preserve">Futterrohrinnendurchmesser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>DN 80</w:t>
            </w:r>
            <w:r w:rsidR="00B67BA8" w:rsidRPr="00DE3B18">
              <w:rPr>
                <w:rFonts w:ascii="Arial" w:hAnsi="Arial" w:cs="Arial"/>
                <w:b w:val="0"/>
                <w:sz w:val="20"/>
              </w:rPr>
              <w:t>,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100, DN 125, DN 150,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200, DN 250, DN 300, DN 350, DN 400, DN 450, DN 500,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600, DN 700, 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>*</w:t>
            </w:r>
          </w:p>
          <w:p w14:paraId="5667A91F" w14:textId="77777777" w:rsidR="00F74186" w:rsidRDefault="00F74186" w:rsidP="00B67BA8">
            <w:pPr>
              <w:rPr>
                <w:rFonts w:ascii="Arial" w:hAnsi="Arial" w:cs="Arial"/>
                <w:bCs/>
                <w:sz w:val="20"/>
              </w:rPr>
            </w:pPr>
            <w:r w:rsidRPr="00DE3B18">
              <w:rPr>
                <w:rFonts w:ascii="Arial" w:hAnsi="Arial" w:cs="Arial"/>
                <w:bCs/>
                <w:sz w:val="20"/>
              </w:rPr>
              <w:t xml:space="preserve">Einzellänge 200 mm, 240 mm, 250 mm, 300 mm, 350 mm, 365 mm, </w:t>
            </w:r>
            <w:r>
              <w:rPr>
                <w:rFonts w:ascii="Arial" w:hAnsi="Arial" w:cs="Arial"/>
                <w:bCs/>
                <w:sz w:val="20"/>
              </w:rPr>
              <w:t>400 mm, *</w:t>
            </w:r>
          </w:p>
          <w:p w14:paraId="61CFF0B0" w14:textId="77777777" w:rsidR="00014E6C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Zulagen (1775) für dünne harte Folien, *</w:t>
            </w:r>
          </w:p>
          <w:p w14:paraId="01517565" w14:textId="77777777" w:rsidR="00014E6C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Zubehör für Dickbeschichtung, *</w:t>
            </w:r>
          </w:p>
          <w:p w14:paraId="2D1154EC" w14:textId="77777777" w:rsidR="00014E6C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Locheisen für Dickbeschichtung, *</w:t>
            </w:r>
          </w:p>
          <w:p w14:paraId="0CF3A22D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79A15F6A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721AFF"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3ED65D82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40CE06FD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3AEEEBAE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9C5A69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7AD44EE5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3DE39B7B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5FD093ED" w14:textId="77777777" w:rsidR="00FD6E9F" w:rsidRPr="00B83C7E" w:rsidRDefault="0056533D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5FC7C78F" w14:textId="77777777" w:rsidR="00FD6E9F" w:rsidRDefault="0056533D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0E3F9856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3D77C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E8B6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10F4F282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8ACEA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E8917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E0968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B8A4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20FD8440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80C7E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3F824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36A06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74636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79F1421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73DD4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BB8CB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D283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D02CC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37827C53" w14:textId="77777777" w:rsidR="001A0DC0" w:rsidRDefault="001A0DC0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23E846B5" w14:textId="77777777" w:rsidR="001A0DC0" w:rsidRDefault="001A0DC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0ED5D54" w14:textId="77777777" w:rsidR="00997DC1" w:rsidRDefault="001A0DC0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346F7033" wp14:editId="323015CB">
            <wp:extent cx="5709920" cy="2945219"/>
            <wp:effectExtent l="0" t="0" r="0" b="0"/>
            <wp:docPr id="2" name="Grafik 2" descr="https://www.doyma.de/fileadmin/data/products/dichtungssyteme/futterrohre/curaflex_6000/curaflex_6000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futterrohre/curaflex_6000/curaflex_6000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35"/>
                    <a:stretch/>
                  </pic:blipFill>
                  <pic:spPr bwMode="auto">
                    <a:xfrm>
                      <a:off x="0" y="0"/>
                      <a:ext cx="5709920" cy="294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22359C" w14:textId="77777777" w:rsidR="001A0DC0" w:rsidRPr="00A730EA" w:rsidRDefault="001A0DC0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6000</w:t>
      </w:r>
    </w:p>
    <w:sectPr w:rsidR="001A0DC0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676DB" w14:textId="77777777" w:rsidR="002259CE" w:rsidRDefault="002259CE" w:rsidP="00FA368C">
      <w:r>
        <w:separator/>
      </w:r>
    </w:p>
  </w:endnote>
  <w:endnote w:type="continuationSeparator" w:id="0">
    <w:p w14:paraId="3E25EA48" w14:textId="77777777" w:rsidR="002259CE" w:rsidRDefault="002259CE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4CDA4" w14:textId="071C161C" w:rsidR="0056533D" w:rsidRDefault="0056533D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B88D748" wp14:editId="2BB7DE5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CBA45" w14:textId="095E4B56" w:rsidR="0056533D" w:rsidRPr="0056533D" w:rsidRDefault="0056533D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56533D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88D748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66CBA45" w14:textId="095E4B56" w:rsidR="0056533D" w:rsidRPr="0056533D" w:rsidRDefault="0056533D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56533D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EAE8A" w14:textId="77777777" w:rsidR="002259CE" w:rsidRDefault="002259CE" w:rsidP="00FA368C">
      <w:r>
        <w:separator/>
      </w:r>
    </w:p>
  </w:footnote>
  <w:footnote w:type="continuationSeparator" w:id="0">
    <w:p w14:paraId="4900EA5B" w14:textId="77777777" w:rsidR="002259CE" w:rsidRDefault="002259CE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3A01B" w14:textId="77777777" w:rsidR="002259CE" w:rsidRPr="00741E73" w:rsidRDefault="002259CE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EFD7E26" wp14:editId="7DDD3FCF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 w:rsidR="009C5A69"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14:paraId="5EC20DE3" w14:textId="77777777" w:rsidR="002259CE" w:rsidRDefault="002259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8512184">
    <w:abstractNumId w:val="2"/>
  </w:num>
  <w:num w:numId="2" w16cid:durableId="649866847">
    <w:abstractNumId w:val="0"/>
  </w:num>
  <w:num w:numId="3" w16cid:durableId="146041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4E6C"/>
    <w:rsid w:val="00026485"/>
    <w:rsid w:val="00041253"/>
    <w:rsid w:val="0004297F"/>
    <w:rsid w:val="00077FA5"/>
    <w:rsid w:val="00082CDA"/>
    <w:rsid w:val="000A5C5E"/>
    <w:rsid w:val="000A658A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A0DC0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259CE"/>
    <w:rsid w:val="00237CBF"/>
    <w:rsid w:val="00243983"/>
    <w:rsid w:val="002460A2"/>
    <w:rsid w:val="00257E15"/>
    <w:rsid w:val="0027049A"/>
    <w:rsid w:val="00282A11"/>
    <w:rsid w:val="00294871"/>
    <w:rsid w:val="002B2AC9"/>
    <w:rsid w:val="002B5881"/>
    <w:rsid w:val="002C0480"/>
    <w:rsid w:val="002C4732"/>
    <w:rsid w:val="002C565D"/>
    <w:rsid w:val="002F5722"/>
    <w:rsid w:val="003123A9"/>
    <w:rsid w:val="003218CE"/>
    <w:rsid w:val="003269FB"/>
    <w:rsid w:val="0034429B"/>
    <w:rsid w:val="003471AF"/>
    <w:rsid w:val="00356B67"/>
    <w:rsid w:val="0039124B"/>
    <w:rsid w:val="00392E16"/>
    <w:rsid w:val="003962C0"/>
    <w:rsid w:val="003A4BFB"/>
    <w:rsid w:val="003B28C0"/>
    <w:rsid w:val="003C6BCC"/>
    <w:rsid w:val="003F0EEE"/>
    <w:rsid w:val="0040751A"/>
    <w:rsid w:val="004121FD"/>
    <w:rsid w:val="00412968"/>
    <w:rsid w:val="004165F1"/>
    <w:rsid w:val="00421F1F"/>
    <w:rsid w:val="0042727A"/>
    <w:rsid w:val="00430114"/>
    <w:rsid w:val="00434487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B1763"/>
    <w:rsid w:val="004E20DE"/>
    <w:rsid w:val="004F5081"/>
    <w:rsid w:val="00514D15"/>
    <w:rsid w:val="0052440E"/>
    <w:rsid w:val="00532081"/>
    <w:rsid w:val="00532AF6"/>
    <w:rsid w:val="00535AB3"/>
    <w:rsid w:val="00542F42"/>
    <w:rsid w:val="00543E1D"/>
    <w:rsid w:val="0055555D"/>
    <w:rsid w:val="00555E75"/>
    <w:rsid w:val="0056533D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30EC"/>
    <w:rsid w:val="005F0585"/>
    <w:rsid w:val="00602EFA"/>
    <w:rsid w:val="00605FA2"/>
    <w:rsid w:val="00623BA5"/>
    <w:rsid w:val="006259E0"/>
    <w:rsid w:val="00627CD4"/>
    <w:rsid w:val="00637687"/>
    <w:rsid w:val="00652B54"/>
    <w:rsid w:val="006629B0"/>
    <w:rsid w:val="006715BA"/>
    <w:rsid w:val="006846FE"/>
    <w:rsid w:val="00690288"/>
    <w:rsid w:val="006A37BF"/>
    <w:rsid w:val="006A4A7B"/>
    <w:rsid w:val="006A60AB"/>
    <w:rsid w:val="006B3BA3"/>
    <w:rsid w:val="006B7A7B"/>
    <w:rsid w:val="006C2364"/>
    <w:rsid w:val="006C2B97"/>
    <w:rsid w:val="006D21AA"/>
    <w:rsid w:val="006E75F3"/>
    <w:rsid w:val="006F4965"/>
    <w:rsid w:val="006F7418"/>
    <w:rsid w:val="007149AD"/>
    <w:rsid w:val="00721AFF"/>
    <w:rsid w:val="00740444"/>
    <w:rsid w:val="00742892"/>
    <w:rsid w:val="0075786B"/>
    <w:rsid w:val="00760823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2C0C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34B8"/>
    <w:rsid w:val="00891E80"/>
    <w:rsid w:val="008A3C2C"/>
    <w:rsid w:val="008A5170"/>
    <w:rsid w:val="008B4291"/>
    <w:rsid w:val="008B677E"/>
    <w:rsid w:val="008C48E1"/>
    <w:rsid w:val="008D1C6E"/>
    <w:rsid w:val="008D68B8"/>
    <w:rsid w:val="008E5123"/>
    <w:rsid w:val="008F5197"/>
    <w:rsid w:val="008F6FC1"/>
    <w:rsid w:val="00901897"/>
    <w:rsid w:val="00902CB6"/>
    <w:rsid w:val="00903EA4"/>
    <w:rsid w:val="00915048"/>
    <w:rsid w:val="00940512"/>
    <w:rsid w:val="0095342E"/>
    <w:rsid w:val="009618FC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7DC1"/>
    <w:rsid w:val="009C2AF3"/>
    <w:rsid w:val="009C5A69"/>
    <w:rsid w:val="009D2BFE"/>
    <w:rsid w:val="009D38DE"/>
    <w:rsid w:val="00A02EE2"/>
    <w:rsid w:val="00A055D6"/>
    <w:rsid w:val="00A32E23"/>
    <w:rsid w:val="00A36DBE"/>
    <w:rsid w:val="00A5220E"/>
    <w:rsid w:val="00A61C24"/>
    <w:rsid w:val="00A65186"/>
    <w:rsid w:val="00A65395"/>
    <w:rsid w:val="00A730EA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6F7E"/>
    <w:rsid w:val="00D006D2"/>
    <w:rsid w:val="00D06206"/>
    <w:rsid w:val="00D15B6C"/>
    <w:rsid w:val="00D3088C"/>
    <w:rsid w:val="00D35A5C"/>
    <w:rsid w:val="00D6290F"/>
    <w:rsid w:val="00D72771"/>
    <w:rsid w:val="00D7480F"/>
    <w:rsid w:val="00D76323"/>
    <w:rsid w:val="00D80FEE"/>
    <w:rsid w:val="00D87656"/>
    <w:rsid w:val="00DA17B5"/>
    <w:rsid w:val="00DB00A0"/>
    <w:rsid w:val="00DC00EE"/>
    <w:rsid w:val="00DD730F"/>
    <w:rsid w:val="00DE1843"/>
    <w:rsid w:val="00DE3B18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97944"/>
    <w:rsid w:val="00EB1B97"/>
    <w:rsid w:val="00EB4CBE"/>
    <w:rsid w:val="00EC4F49"/>
    <w:rsid w:val="00EC7923"/>
    <w:rsid w:val="00ED4CE4"/>
    <w:rsid w:val="00EE1488"/>
    <w:rsid w:val="00EE383E"/>
    <w:rsid w:val="00EF0F91"/>
    <w:rsid w:val="00F21A0E"/>
    <w:rsid w:val="00F62759"/>
    <w:rsid w:val="00F6410B"/>
    <w:rsid w:val="00F74186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850673"/>
  <w15:docId w15:val="{BFAF6BAA-7101-44B2-8885-A96AE29E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E36E64-2B98-4E54-96D2-D6A318D4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– Stand 04/2024</dc:creator>
  <cp:lastModifiedBy>Lange, Christoph, DOYMA</cp:lastModifiedBy>
  <cp:revision>5</cp:revision>
  <cp:lastPrinted>2018-11-29T16:09:00Z</cp:lastPrinted>
  <dcterms:created xsi:type="dcterms:W3CDTF">2020-05-07T10:03:00Z</dcterms:created>
  <dcterms:modified xsi:type="dcterms:W3CDTF">2024-04-11T07:42:00Z</dcterms:modified>
</cp:coreProperties>
</file>