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C68D4" w14:textId="77777777" w:rsidR="007149AD" w:rsidRDefault="007149AD"/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14:paraId="4E77684A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E7C23" w14:textId="77777777"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AD0C82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C576C5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6A4F78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614AA8E7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E8B37A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3A2BEE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B436C8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A67105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2C0775BB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3E88D4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13D780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3F22F7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2D32EC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14:paraId="44378BED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C5349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53F4E1" w14:textId="77777777"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E64204" w14:textId="77777777"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7F6AF8" w14:textId="77777777"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14:paraId="22855FC9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FFE927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A03FC7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BBA17E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2F1D56" w14:textId="77777777"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14:paraId="6E7BD5FF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B858F0" w14:textId="77777777"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38F4DC" w14:textId="77777777" w:rsidR="00602EFA" w:rsidRPr="00BF6222" w:rsidRDefault="003218CE" w:rsidP="00543E1D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Futterrohr</w:t>
            </w:r>
            <w:r w:rsidR="00444F63" w:rsidRPr="00BF6222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444F63" w:rsidRPr="00BF6222">
              <w:rPr>
                <w:rFonts w:ascii="Arial" w:hAnsi="Arial" w:cs="Arial"/>
                <w:sz w:val="20"/>
              </w:rPr>
              <w:t>Curaflex</w:t>
            </w:r>
            <w:proofErr w:type="spellEnd"/>
            <w:r w:rsidR="00A83ED5">
              <w:rPr>
                <w:rFonts w:ascii="Arial" w:hAnsi="Arial" w:cs="Arial"/>
                <w:sz w:val="20"/>
              </w:rPr>
              <w:t xml:space="preserve"> Nova</w:t>
            </w:r>
            <w:r w:rsidR="0014521F" w:rsidRPr="0014521F">
              <w:rPr>
                <w:rFonts w:ascii="Arial" w:hAnsi="Arial" w:cs="Arial"/>
                <w:sz w:val="20"/>
                <w:vertAlign w:val="superscript"/>
              </w:rPr>
              <w:t>®</w:t>
            </w:r>
            <w:r w:rsidR="00444F63" w:rsidRPr="00BF6222">
              <w:rPr>
                <w:rFonts w:ascii="Arial" w:hAnsi="Arial" w:cs="Arial"/>
                <w:sz w:val="20"/>
              </w:rPr>
              <w:t xml:space="preserve"> </w:t>
            </w:r>
            <w:r w:rsidR="001419AC">
              <w:rPr>
                <w:rFonts w:ascii="Arial" w:hAnsi="Arial" w:cs="Arial"/>
                <w:sz w:val="20"/>
              </w:rPr>
              <w:t xml:space="preserve">KFR </w:t>
            </w:r>
            <w:r w:rsidR="00465125">
              <w:rPr>
                <w:rFonts w:ascii="Arial" w:hAnsi="Arial" w:cs="Arial"/>
                <w:sz w:val="20"/>
              </w:rPr>
              <w:t xml:space="preserve">mit Klebeflansch nach DIN 18533 </w:t>
            </w:r>
            <w:r>
              <w:rPr>
                <w:rFonts w:ascii="Arial" w:hAnsi="Arial" w:cs="Arial"/>
                <w:sz w:val="20"/>
              </w:rPr>
              <w:t xml:space="preserve">als Aussparung für Durchdringungen. </w:t>
            </w:r>
            <w:r w:rsidR="00602EFA" w:rsidRPr="00BF6222">
              <w:rPr>
                <w:rFonts w:ascii="Arial" w:hAnsi="Arial" w:cs="Arial"/>
                <w:sz w:val="20"/>
              </w:rPr>
              <w:t>Dicht gegen drückendes und nichtdrückendes Wasser</w:t>
            </w:r>
            <w:r w:rsidR="00BF6222">
              <w:rPr>
                <w:rFonts w:ascii="Arial" w:hAnsi="Arial" w:cs="Arial"/>
                <w:sz w:val="20"/>
              </w:rPr>
              <w:t>.</w:t>
            </w:r>
            <w:r w:rsidR="00543E1D">
              <w:rPr>
                <w:rFonts w:ascii="Arial" w:hAnsi="Arial" w:cs="Arial"/>
                <w:sz w:val="20"/>
              </w:rPr>
              <w:t xml:space="preserve"> </w:t>
            </w:r>
            <w:r w:rsidR="00602EFA" w:rsidRPr="00BF6222">
              <w:rPr>
                <w:rFonts w:ascii="Arial" w:hAnsi="Arial" w:cs="Arial"/>
                <w:sz w:val="20"/>
              </w:rPr>
              <w:t xml:space="preserve">Einsatz </w:t>
            </w:r>
            <w:r>
              <w:rPr>
                <w:rFonts w:ascii="Arial" w:hAnsi="Arial" w:cs="Arial"/>
                <w:sz w:val="20"/>
              </w:rPr>
              <w:t xml:space="preserve">in noch zu erstellende Bauwerke. </w:t>
            </w:r>
            <w:r w:rsidR="00A83ED5">
              <w:rPr>
                <w:rFonts w:ascii="Arial" w:hAnsi="Arial" w:cs="Arial"/>
                <w:sz w:val="20"/>
              </w:rPr>
              <w:t xml:space="preserve">Geeignet für WU-Betonkonstruktionen </w:t>
            </w:r>
            <w:r w:rsidR="00A83ED5" w:rsidRPr="00BF6222">
              <w:rPr>
                <w:rFonts w:ascii="Arial" w:hAnsi="Arial" w:cs="Arial"/>
                <w:sz w:val="20"/>
              </w:rPr>
              <w:t>(Weiße Wanne)</w:t>
            </w:r>
            <w:r w:rsidR="00A83ED5">
              <w:rPr>
                <w:rFonts w:ascii="Arial" w:hAnsi="Arial" w:cs="Arial"/>
                <w:sz w:val="20"/>
              </w:rPr>
              <w:t xml:space="preserve"> und b</w:t>
            </w:r>
            <w:r w:rsidR="00465125">
              <w:rPr>
                <w:rFonts w:ascii="Arial" w:hAnsi="Arial" w:cs="Arial"/>
                <w:sz w:val="20"/>
              </w:rPr>
              <w:t>ei Anwendung von flüssig zu verarbeitenden Abdichtungen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02EFA" w:rsidRPr="00BF6222">
              <w:rPr>
                <w:rFonts w:ascii="Arial" w:hAnsi="Arial" w:cs="Arial"/>
                <w:sz w:val="20"/>
              </w:rPr>
              <w:t>(</w:t>
            </w:r>
            <w:r w:rsidR="00465125">
              <w:rPr>
                <w:rFonts w:ascii="Arial" w:hAnsi="Arial" w:cs="Arial"/>
                <w:sz w:val="20"/>
              </w:rPr>
              <w:t>Schwarze Wanne</w:t>
            </w:r>
            <w:r w:rsidR="00602EFA" w:rsidRPr="00BF6222">
              <w:rPr>
                <w:rFonts w:ascii="Arial" w:hAnsi="Arial" w:cs="Arial"/>
                <w:sz w:val="20"/>
              </w:rPr>
              <w:t>).</w:t>
            </w:r>
          </w:p>
          <w:p w14:paraId="4C16778F" w14:textId="77777777" w:rsidR="007B7E40" w:rsidRPr="00602EFA" w:rsidRDefault="007B7E40" w:rsidP="007B7E40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14:paraId="14F58869" w14:textId="77777777" w:rsidR="00B86AB5" w:rsidRDefault="00E97944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97944">
              <w:rPr>
                <w:rFonts w:ascii="Arial" w:hAnsi="Arial" w:cs="Arial"/>
                <w:b w:val="0"/>
                <w:sz w:val="20"/>
              </w:rPr>
              <w:t xml:space="preserve">Futterrohr </w:t>
            </w:r>
            <w:proofErr w:type="spellStart"/>
            <w:r w:rsidRPr="00ED4CE4">
              <w:rPr>
                <w:rFonts w:ascii="Arial" w:hAnsi="Arial" w:cs="Arial"/>
                <w:sz w:val="20"/>
              </w:rPr>
              <w:t>Curaflex</w:t>
            </w:r>
            <w:proofErr w:type="spellEnd"/>
            <w:r w:rsidR="00A83ED5">
              <w:rPr>
                <w:rFonts w:ascii="Arial" w:hAnsi="Arial" w:cs="Arial"/>
                <w:sz w:val="20"/>
              </w:rPr>
              <w:t xml:space="preserve"> </w:t>
            </w:r>
            <w:r w:rsidR="00A83ED5" w:rsidRPr="00AF4D59">
              <w:rPr>
                <w:rFonts w:ascii="Arial" w:hAnsi="Arial" w:cs="Arial"/>
                <w:sz w:val="20"/>
              </w:rPr>
              <w:t>Nova</w:t>
            </w:r>
            <w:r w:rsidRPr="00AF4D59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AF4D59">
              <w:rPr>
                <w:rFonts w:ascii="Arial" w:hAnsi="Arial" w:cs="Arial"/>
                <w:sz w:val="20"/>
              </w:rPr>
              <w:t xml:space="preserve"> </w:t>
            </w:r>
            <w:r w:rsidR="00A83ED5" w:rsidRPr="00AF4D59">
              <w:rPr>
                <w:rFonts w:ascii="Arial" w:hAnsi="Arial" w:cs="Arial"/>
                <w:sz w:val="20"/>
              </w:rPr>
              <w:t>KFR</w:t>
            </w:r>
            <w:r w:rsidR="00A83ED5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2565E9">
              <w:rPr>
                <w:rFonts w:ascii="Arial" w:hAnsi="Arial" w:cs="Arial"/>
                <w:b w:val="0"/>
                <w:sz w:val="20"/>
              </w:rPr>
              <w:t>mit Klebeflansch nach DIN 18533</w:t>
            </w:r>
            <w:r w:rsidR="00FF7B86">
              <w:rPr>
                <w:rFonts w:ascii="Arial" w:hAnsi="Arial" w:cs="Arial"/>
                <w:b w:val="0"/>
                <w:sz w:val="20"/>
              </w:rPr>
              <w:t>,</w:t>
            </w:r>
          </w:p>
          <w:p w14:paraId="2A7EE75B" w14:textId="77777777" w:rsidR="00ED4CE4" w:rsidRDefault="00ED4CE4" w:rsidP="00ED4CE4">
            <w:pPr>
              <w:rPr>
                <w:rFonts w:ascii="Arial" w:hAnsi="Arial" w:cs="Arial"/>
                <w:bCs/>
                <w:sz w:val="20"/>
              </w:rPr>
            </w:pPr>
            <w:r w:rsidRPr="00ED4CE4">
              <w:rPr>
                <w:rFonts w:ascii="Arial" w:hAnsi="Arial" w:cs="Arial"/>
                <w:bCs/>
                <w:sz w:val="20"/>
              </w:rPr>
              <w:t>als Aus</w:t>
            </w:r>
            <w:r>
              <w:rPr>
                <w:rFonts w:ascii="Arial" w:hAnsi="Arial" w:cs="Arial"/>
                <w:bCs/>
                <w:sz w:val="20"/>
              </w:rPr>
              <w:t>s</w:t>
            </w:r>
            <w:r w:rsidRPr="00ED4CE4">
              <w:rPr>
                <w:rFonts w:ascii="Arial" w:hAnsi="Arial" w:cs="Arial"/>
                <w:bCs/>
                <w:sz w:val="20"/>
              </w:rPr>
              <w:t>parung für Durchdringungen,</w:t>
            </w:r>
          </w:p>
          <w:p w14:paraId="617E6546" w14:textId="77777777" w:rsidR="00D76323" w:rsidRPr="00ED4CE4" w:rsidRDefault="00D76323" w:rsidP="00D76323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zur Aufnahme von Dichtungseinsätzen,</w:t>
            </w:r>
          </w:p>
          <w:p w14:paraId="490018C1" w14:textId="77777777" w:rsidR="00434487" w:rsidRDefault="00FF7B86" w:rsidP="00FF7B86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FF7B86">
              <w:rPr>
                <w:rFonts w:ascii="Arial" w:hAnsi="Arial" w:cs="Arial"/>
                <w:b w:val="0"/>
                <w:sz w:val="20"/>
              </w:rPr>
              <w:t>Dichtigkeit gegen drückendes und nichtdrückendes Wasser, g</w:t>
            </w:r>
            <w:r>
              <w:rPr>
                <w:rFonts w:ascii="Arial" w:hAnsi="Arial" w:cs="Arial"/>
                <w:b w:val="0"/>
                <w:sz w:val="20"/>
              </w:rPr>
              <w:t>asdicht</w:t>
            </w:r>
            <w:r w:rsidR="00F50461">
              <w:rPr>
                <w:rFonts w:ascii="Arial" w:hAnsi="Arial" w:cs="Arial"/>
                <w:b w:val="0"/>
                <w:sz w:val="20"/>
              </w:rPr>
              <w:t>,</w:t>
            </w:r>
          </w:p>
          <w:p w14:paraId="23C2744A" w14:textId="77777777" w:rsidR="00D0343D" w:rsidRDefault="00D0343D" w:rsidP="00D0343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geprüft nach FHRK Prüfgrundlage GE 10</w:t>
            </w:r>
            <w:r w:rsidR="007B1461">
              <w:rPr>
                <w:rFonts w:ascii="Arial" w:hAnsi="Arial" w:cs="Arial"/>
                <w:bCs/>
                <w:sz w:val="20"/>
              </w:rPr>
              <w:t>2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14:paraId="3205D752" w14:textId="70BA3BEC" w:rsidR="002E287A" w:rsidRDefault="002E287A" w:rsidP="00D0343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FHRK-Qualitätssiegel ausgezeichnet,</w:t>
            </w:r>
          </w:p>
          <w:p w14:paraId="6DEE7ED1" w14:textId="77777777" w:rsidR="002E287A" w:rsidRPr="00901897" w:rsidRDefault="002E287A" w:rsidP="002E287A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25 Jahre DOYMA-Garantie,</w:t>
            </w:r>
          </w:p>
          <w:p w14:paraId="75F3FBFE" w14:textId="77777777" w:rsidR="00F50461" w:rsidRDefault="00F50461" w:rsidP="00D0343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Pr="00F50461">
              <w:rPr>
                <w:rFonts w:ascii="Arial" w:hAnsi="Arial" w:cs="Arial"/>
                <w:bCs/>
                <w:sz w:val="20"/>
              </w:rPr>
              <w:t xml:space="preserve">Längenskala </w:t>
            </w:r>
            <w:r>
              <w:rPr>
                <w:rFonts w:ascii="Arial" w:hAnsi="Arial" w:cs="Arial"/>
                <w:bCs/>
                <w:sz w:val="20"/>
              </w:rPr>
              <w:t xml:space="preserve">für </w:t>
            </w:r>
            <w:r w:rsidRPr="00F50461">
              <w:rPr>
                <w:rFonts w:ascii="Arial" w:hAnsi="Arial" w:cs="Arial"/>
                <w:bCs/>
                <w:sz w:val="20"/>
              </w:rPr>
              <w:t>bauseitige Längenanpassung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14:paraId="2C17398F" w14:textId="77777777" w:rsidR="00F50461" w:rsidRDefault="00F50461" w:rsidP="00F5046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Pr="00F50461">
              <w:rPr>
                <w:rFonts w:ascii="Arial" w:hAnsi="Arial" w:cs="Arial"/>
                <w:bCs/>
                <w:sz w:val="20"/>
              </w:rPr>
              <w:t xml:space="preserve">Befestigungsösen </w:t>
            </w:r>
            <w:r w:rsidR="00D96996">
              <w:rPr>
                <w:rFonts w:ascii="Arial" w:hAnsi="Arial" w:cs="Arial"/>
                <w:bCs/>
                <w:sz w:val="20"/>
              </w:rPr>
              <w:t xml:space="preserve">zur </w:t>
            </w:r>
            <w:r w:rsidR="00D96996" w:rsidRPr="00F50461">
              <w:rPr>
                <w:rFonts w:ascii="Arial" w:hAnsi="Arial" w:cs="Arial"/>
                <w:bCs/>
                <w:sz w:val="20"/>
              </w:rPr>
              <w:t>variablen Fixierung</w:t>
            </w:r>
            <w:r w:rsidRPr="00F50461">
              <w:rPr>
                <w:rFonts w:ascii="Arial" w:hAnsi="Arial" w:cs="Arial"/>
                <w:bCs/>
                <w:sz w:val="20"/>
              </w:rPr>
              <w:t xml:space="preserve"> in der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F50461">
              <w:rPr>
                <w:rFonts w:ascii="Arial" w:hAnsi="Arial" w:cs="Arial"/>
                <w:bCs/>
                <w:sz w:val="20"/>
              </w:rPr>
              <w:t>Bewehrung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14:paraId="1207E736" w14:textId="77777777" w:rsidR="00D96996" w:rsidRDefault="00D96996" w:rsidP="00D9699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beidseitigen Verschlussdeckeln,</w:t>
            </w:r>
          </w:p>
          <w:p w14:paraId="543DC84D" w14:textId="77777777"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>mit Klebeflansch für das bauseitige Aufbringen einer Dickbeschichtung (KMB/PMBC)</w:t>
            </w:r>
            <w:r>
              <w:rPr>
                <w:rFonts w:ascii="Arial" w:hAnsi="Arial" w:cs="Arial"/>
                <w:bCs/>
                <w:sz w:val="20"/>
              </w:rPr>
              <w:t xml:space="preserve"> bei drückendem </w:t>
            </w:r>
          </w:p>
          <w:p w14:paraId="613A08F6" w14:textId="77777777"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Wasser (W2.1-E), *</w:t>
            </w:r>
          </w:p>
          <w:p w14:paraId="0A76C127" w14:textId="77777777"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 xml:space="preserve">mit Klebeflansch für das bauseitige Aufbringen einer </w:t>
            </w:r>
            <w:r>
              <w:rPr>
                <w:rFonts w:ascii="Arial" w:hAnsi="Arial" w:cs="Arial"/>
                <w:bCs/>
                <w:sz w:val="20"/>
              </w:rPr>
              <w:t>mineralischen Dichtschlämme), *</w:t>
            </w:r>
          </w:p>
          <w:p w14:paraId="08DCAB58" w14:textId="77777777"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>mit Klebeflansch für das bauseitige Aufbri</w:t>
            </w:r>
            <w:r>
              <w:rPr>
                <w:rFonts w:ascii="Arial" w:hAnsi="Arial" w:cs="Arial"/>
                <w:bCs/>
                <w:sz w:val="20"/>
              </w:rPr>
              <w:t>ngen eines Flüssigkunststoffes (FLK), *</w:t>
            </w:r>
          </w:p>
          <w:p w14:paraId="14A60EF6" w14:textId="77777777"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 xml:space="preserve">mit Klebeflansch für das bauseitige </w:t>
            </w:r>
            <w:r>
              <w:rPr>
                <w:rFonts w:ascii="Arial" w:hAnsi="Arial" w:cs="Arial"/>
                <w:bCs/>
                <w:sz w:val="20"/>
              </w:rPr>
              <w:t>Aufkleben einer Frischbetonverbundabdichtung (FBV), *</w:t>
            </w:r>
          </w:p>
          <w:p w14:paraId="4198AB7D" w14:textId="77777777" w:rsidR="00B67BA8" w:rsidRDefault="002F5722" w:rsidP="00B67B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Futterrohrinnendurchmesser </w:t>
            </w:r>
            <w:r w:rsidR="00E97944">
              <w:rPr>
                <w:rFonts w:ascii="Arial" w:hAnsi="Arial" w:cs="Arial"/>
                <w:bCs/>
                <w:sz w:val="20"/>
              </w:rPr>
              <w:t xml:space="preserve">DN 100, DN 150, DN </w:t>
            </w:r>
            <w:r w:rsidR="00F21182">
              <w:rPr>
                <w:rFonts w:ascii="Arial" w:hAnsi="Arial" w:cs="Arial"/>
                <w:bCs/>
                <w:sz w:val="20"/>
              </w:rPr>
              <w:t>2</w:t>
            </w:r>
            <w:r w:rsidR="00E97944">
              <w:rPr>
                <w:rFonts w:ascii="Arial" w:hAnsi="Arial" w:cs="Arial"/>
                <w:bCs/>
                <w:sz w:val="20"/>
              </w:rPr>
              <w:t xml:space="preserve">00, </w:t>
            </w:r>
            <w:r w:rsidR="00990A78">
              <w:rPr>
                <w:rFonts w:ascii="Arial" w:hAnsi="Arial" w:cs="Arial"/>
                <w:bCs/>
                <w:sz w:val="20"/>
              </w:rPr>
              <w:t>*</w:t>
            </w:r>
          </w:p>
          <w:p w14:paraId="18F7B620" w14:textId="77777777" w:rsidR="002F043A" w:rsidRDefault="002F043A" w:rsidP="00B67BA8">
            <w:pPr>
              <w:rPr>
                <w:rFonts w:ascii="Arial" w:hAnsi="Arial" w:cs="Arial"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</w:rPr>
              <w:t>Baulänge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300 mm oder 500 mm, *</w:t>
            </w:r>
          </w:p>
          <w:p w14:paraId="7212A9B0" w14:textId="77777777" w:rsidR="00C84581" w:rsidRDefault="006836D6" w:rsidP="00B67B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aus </w:t>
            </w:r>
            <w:r w:rsidRPr="006836D6">
              <w:rPr>
                <w:rFonts w:ascii="Arial" w:hAnsi="Arial" w:cs="Arial"/>
                <w:bCs/>
                <w:sz w:val="20"/>
              </w:rPr>
              <w:t>100% recycelte</w:t>
            </w:r>
            <w:r>
              <w:rPr>
                <w:rFonts w:ascii="Arial" w:hAnsi="Arial" w:cs="Arial"/>
                <w:bCs/>
                <w:sz w:val="20"/>
              </w:rPr>
              <w:t>m</w:t>
            </w:r>
            <w:r w:rsidRPr="006836D6">
              <w:rPr>
                <w:rFonts w:ascii="Arial" w:hAnsi="Arial" w:cs="Arial"/>
                <w:bCs/>
                <w:sz w:val="20"/>
              </w:rPr>
              <w:t xml:space="preserve"> ABS</w:t>
            </w:r>
          </w:p>
          <w:p w14:paraId="5104AA64" w14:textId="77777777" w:rsidR="007B7E40" w:rsidRPr="002B5881" w:rsidRDefault="007B7E40" w:rsidP="007B7E40">
            <w:pPr>
              <w:widowControl w:val="0"/>
              <w:tabs>
                <w:tab w:val="right" w:pos="283"/>
                <w:tab w:val="right" w:pos="1474"/>
                <w:tab w:val="left" w:pos="2127"/>
                <w:tab w:val="right" w:pos="7483"/>
                <w:tab w:val="center" w:pos="8107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</w:rPr>
            </w:pPr>
          </w:p>
          <w:p w14:paraId="3B099612" w14:textId="77777777"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721AFF">
              <w:rPr>
                <w:rFonts w:ascii="Arial" w:hAnsi="Arial" w:cs="Arial"/>
                <w:bCs/>
                <w:sz w:val="20"/>
              </w:rPr>
              <w:t>einbauen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14:paraId="79CEFEE9" w14:textId="77777777" w:rsidR="00FD6E9F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14:paraId="151630B3" w14:textId="77777777"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14:paraId="0F5706D7" w14:textId="77777777"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D</w:t>
            </w:r>
            <w:r w:rsidR="00344259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14:paraId="18AE2858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14:paraId="6C4E8152" w14:textId="77777777"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14:paraId="1AC42053" w14:textId="77777777" w:rsidR="00FD6E9F" w:rsidRPr="00B83C7E" w:rsidRDefault="00270070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14:paraId="7118DB9A" w14:textId="77777777" w:rsidR="00FD6E9F" w:rsidRDefault="00270070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14:paraId="61AD9FC6" w14:textId="77777777"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D76072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9BD65F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14:paraId="7DE76443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CD8F86" w14:textId="77777777"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07D322" w14:textId="77777777"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3B95D2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EF644A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715BA" w:rsidRPr="00A730EA" w14:paraId="0524C818" w14:textId="77777777" w:rsidTr="002460A2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FE686F" w14:textId="77777777" w:rsidR="006715BA" w:rsidRPr="00A730EA" w:rsidRDefault="006715BA" w:rsidP="002460A2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93B2C" w14:textId="77777777"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65FE073" w14:textId="77777777"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3270F9" w14:textId="77777777"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</w:tr>
      <w:tr w:rsidR="00831441" w:rsidRPr="00A730EA" w14:paraId="7FED2EE0" w14:textId="77777777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1CE6B4" w14:textId="77777777" w:rsidR="00831441" w:rsidRPr="00A730EA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CB8B1D" w14:textId="77777777" w:rsidR="00831441" w:rsidRPr="00A730EA" w:rsidRDefault="00831441" w:rsidP="00257E15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1C6E"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 w:rsidR="008D1C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E15">
              <w:rPr>
                <w:rFonts w:ascii="Arial" w:hAnsi="Arial" w:cs="Arial"/>
                <w:sz w:val="20"/>
                <w:szCs w:val="20"/>
              </w:rPr>
              <w:t>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A4BDF7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186BD1" w14:textId="77777777"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14:paraId="492C549D" w14:textId="77777777" w:rsidR="005B677E" w:rsidRDefault="005B677E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14:paraId="44B6F402" w14:textId="77777777" w:rsidR="005B677E" w:rsidRDefault="005B677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39BBDCEC" w14:textId="77777777" w:rsidR="00997DC1" w:rsidRDefault="00F23A6C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4F65FCEF" wp14:editId="16A53A43">
            <wp:extent cx="5934075" cy="35909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4" b="16533"/>
                    <a:stretch/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72EA9" w14:textId="77777777" w:rsidR="005B677E" w:rsidRPr="00A730EA" w:rsidRDefault="005B677E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proofErr w:type="spellStart"/>
      <w:r w:rsidRPr="00BF6222">
        <w:rPr>
          <w:rFonts w:ascii="Arial" w:hAnsi="Arial" w:cs="Arial"/>
          <w:sz w:val="20"/>
        </w:rPr>
        <w:t>Curaflex</w:t>
      </w:r>
      <w:proofErr w:type="spellEnd"/>
      <w:r w:rsidR="00A83ED5">
        <w:rPr>
          <w:rFonts w:ascii="Arial" w:hAnsi="Arial" w:cs="Arial"/>
          <w:sz w:val="20"/>
        </w:rPr>
        <w:t xml:space="preserve"> Nova</w:t>
      </w:r>
      <w:r w:rsidRPr="0014521F">
        <w:rPr>
          <w:rFonts w:ascii="Arial" w:hAnsi="Arial" w:cs="Arial"/>
          <w:sz w:val="20"/>
          <w:vertAlign w:val="superscript"/>
        </w:rPr>
        <w:t>®</w:t>
      </w:r>
      <w:r w:rsidRPr="00BF6222">
        <w:rPr>
          <w:rFonts w:ascii="Arial" w:hAnsi="Arial" w:cs="Arial"/>
          <w:sz w:val="20"/>
        </w:rPr>
        <w:t xml:space="preserve"> </w:t>
      </w:r>
      <w:r w:rsidR="00A83ED5">
        <w:rPr>
          <w:rFonts w:ascii="Arial" w:hAnsi="Arial" w:cs="Arial"/>
          <w:sz w:val="20"/>
        </w:rPr>
        <w:t>KFR</w:t>
      </w:r>
    </w:p>
    <w:sectPr w:rsidR="005B677E" w:rsidRPr="00A730EA" w:rsidSect="00F928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86636" w14:textId="77777777" w:rsidR="00C84581" w:rsidRDefault="00C84581" w:rsidP="00FA368C">
      <w:r>
        <w:separator/>
      </w:r>
    </w:p>
  </w:endnote>
  <w:endnote w:type="continuationSeparator" w:id="0">
    <w:p w14:paraId="2C2965BB" w14:textId="77777777" w:rsidR="00C84581" w:rsidRDefault="00C84581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1A7AC" w14:textId="77777777" w:rsidR="00270070" w:rsidRDefault="002700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56B0A" w14:textId="4C8C021A" w:rsidR="00270070" w:rsidRDefault="00270070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397E15" wp14:editId="62A6AEEA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uppe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hteck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feld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5E490" w14:textId="579EA9F9" w:rsidR="00270070" w:rsidRPr="00270070" w:rsidRDefault="00270070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 w:cstheme="minorHAnsi"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 w:rsidRPr="00270070"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Doyma GmbH – Stand 04/2024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397E15" id="Gruppe 155" o:spid="_x0000_s1026" style="position:absolute;margin-left:0;margin-top:0;width:468pt;height:21.6pt;z-index:251661312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">
              <v:rect id="Rechteck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ff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f5zBv/PxAvk9g8AAP//AwBQSwECLQAUAAYACAAAACEA2+H2y+4AAACFAQAAEwAAAAAAAAAAAAAA&#10;AAAAAAAAW0NvbnRlbnRfVHlwZXNdLnhtbFBLAQItABQABgAIAAAAIQBa9CxbvwAAABUBAAALAAAA&#10;AAAAAAAAAAAAAB8BAABfcmVscy8ucmVsc1BLAQItABQABgAIAAAAIQBSoLff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7" o:spid="_x0000_s1028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7D5E490" w14:textId="579EA9F9" w:rsidR="00270070" w:rsidRPr="00270070" w:rsidRDefault="00270070">
                      <w:pPr>
                        <w:pStyle w:val="Fuzeile"/>
                        <w:rPr>
                          <w:rFonts w:asciiTheme="minorHAnsi" w:hAnsiTheme="minorHAnsi" w:cstheme="minorHAnsi"/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Theme="minorHAnsi" w:hAnsiTheme="minorHAnsi" w:cstheme="minorHAnsi"/>
                            <w:color w:val="808080" w:themeColor="background1" w:themeShade="80"/>
                            <w:sz w:val="20"/>
                            <w:szCs w:val="20"/>
                          </w:rPr>
                          <w:alias w:val="Aut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Pr="0027007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20"/>
                              <w:szCs w:val="20"/>
                            </w:rPr>
                            <w:t>Doyma GmbH – Stand 04/2024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AB4" w14:textId="77777777" w:rsidR="00270070" w:rsidRDefault="002700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F1D51A" w14:textId="77777777" w:rsidR="00C84581" w:rsidRDefault="00C84581" w:rsidP="00FA368C">
      <w:r>
        <w:separator/>
      </w:r>
    </w:p>
  </w:footnote>
  <w:footnote w:type="continuationSeparator" w:id="0">
    <w:p w14:paraId="6E9CB732" w14:textId="77777777" w:rsidR="00C84581" w:rsidRDefault="00C84581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BB986" w14:textId="77777777" w:rsidR="00270070" w:rsidRDefault="0027007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1DF23" w14:textId="77777777" w:rsidR="00C84581" w:rsidRPr="00741E73" w:rsidRDefault="00C84581" w:rsidP="007149AD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7F394B24" wp14:editId="5404906C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  <w:p w14:paraId="2039FA37" w14:textId="77777777" w:rsidR="00C84581" w:rsidRDefault="00C8458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5CC34" w14:textId="77777777" w:rsidR="00270070" w:rsidRDefault="0027007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74091007">
    <w:abstractNumId w:val="2"/>
  </w:num>
  <w:num w:numId="2" w16cid:durableId="1217666094">
    <w:abstractNumId w:val="0"/>
  </w:num>
  <w:num w:numId="3" w16cid:durableId="1480341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26485"/>
    <w:rsid w:val="00041253"/>
    <w:rsid w:val="0004297F"/>
    <w:rsid w:val="00077FA5"/>
    <w:rsid w:val="00082CDA"/>
    <w:rsid w:val="00086D98"/>
    <w:rsid w:val="000A5C5E"/>
    <w:rsid w:val="000A658A"/>
    <w:rsid w:val="000D37F9"/>
    <w:rsid w:val="000E019D"/>
    <w:rsid w:val="000E5DD1"/>
    <w:rsid w:val="000F0239"/>
    <w:rsid w:val="00111533"/>
    <w:rsid w:val="001215B9"/>
    <w:rsid w:val="001419AC"/>
    <w:rsid w:val="0014521F"/>
    <w:rsid w:val="0014647A"/>
    <w:rsid w:val="00161B33"/>
    <w:rsid w:val="001A24CA"/>
    <w:rsid w:val="001A5EF7"/>
    <w:rsid w:val="001B6E83"/>
    <w:rsid w:val="001F4BA9"/>
    <w:rsid w:val="00200CC0"/>
    <w:rsid w:val="00205B40"/>
    <w:rsid w:val="00207475"/>
    <w:rsid w:val="0021169C"/>
    <w:rsid w:val="00224720"/>
    <w:rsid w:val="00224A38"/>
    <w:rsid w:val="00237CBF"/>
    <w:rsid w:val="00243983"/>
    <w:rsid w:val="002460A2"/>
    <w:rsid w:val="00250E2E"/>
    <w:rsid w:val="002565E9"/>
    <w:rsid w:val="00257E15"/>
    <w:rsid w:val="00270070"/>
    <w:rsid w:val="0027049A"/>
    <w:rsid w:val="00282A11"/>
    <w:rsid w:val="00294871"/>
    <w:rsid w:val="002B2AC9"/>
    <w:rsid w:val="002B5881"/>
    <w:rsid w:val="002C0480"/>
    <w:rsid w:val="002C4732"/>
    <w:rsid w:val="002C565D"/>
    <w:rsid w:val="002D2E02"/>
    <w:rsid w:val="002E287A"/>
    <w:rsid w:val="002F043A"/>
    <w:rsid w:val="002F5722"/>
    <w:rsid w:val="003123A9"/>
    <w:rsid w:val="003218CE"/>
    <w:rsid w:val="003269FB"/>
    <w:rsid w:val="00344259"/>
    <w:rsid w:val="0034429B"/>
    <w:rsid w:val="003471AF"/>
    <w:rsid w:val="00356B67"/>
    <w:rsid w:val="003830F6"/>
    <w:rsid w:val="00392E16"/>
    <w:rsid w:val="003962C0"/>
    <w:rsid w:val="003A4BFB"/>
    <w:rsid w:val="003B28C0"/>
    <w:rsid w:val="003C6BCC"/>
    <w:rsid w:val="003F0EEE"/>
    <w:rsid w:val="0040751A"/>
    <w:rsid w:val="004121FD"/>
    <w:rsid w:val="004165F1"/>
    <w:rsid w:val="00421F1F"/>
    <w:rsid w:val="0042727A"/>
    <w:rsid w:val="00430114"/>
    <w:rsid w:val="00434487"/>
    <w:rsid w:val="004446D5"/>
    <w:rsid w:val="00444D94"/>
    <w:rsid w:val="00444F63"/>
    <w:rsid w:val="00455AE2"/>
    <w:rsid w:val="00457BB4"/>
    <w:rsid w:val="004640FA"/>
    <w:rsid w:val="00465125"/>
    <w:rsid w:val="004742D1"/>
    <w:rsid w:val="004745D3"/>
    <w:rsid w:val="00475E15"/>
    <w:rsid w:val="00482DA7"/>
    <w:rsid w:val="0048519F"/>
    <w:rsid w:val="0049585F"/>
    <w:rsid w:val="00497D1C"/>
    <w:rsid w:val="004B1763"/>
    <w:rsid w:val="004E20DE"/>
    <w:rsid w:val="004F5081"/>
    <w:rsid w:val="00502D2C"/>
    <w:rsid w:val="00514D15"/>
    <w:rsid w:val="0052440E"/>
    <w:rsid w:val="00532081"/>
    <w:rsid w:val="00532AF6"/>
    <w:rsid w:val="00535AB3"/>
    <w:rsid w:val="00542F42"/>
    <w:rsid w:val="00543E1D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77E"/>
    <w:rsid w:val="005B6967"/>
    <w:rsid w:val="005C461D"/>
    <w:rsid w:val="005D30EC"/>
    <w:rsid w:val="005F0585"/>
    <w:rsid w:val="00602EFA"/>
    <w:rsid w:val="00605FA2"/>
    <w:rsid w:val="006259E0"/>
    <w:rsid w:val="00627CD4"/>
    <w:rsid w:val="00652B54"/>
    <w:rsid w:val="006629B0"/>
    <w:rsid w:val="006715BA"/>
    <w:rsid w:val="006836D6"/>
    <w:rsid w:val="006846FE"/>
    <w:rsid w:val="00690288"/>
    <w:rsid w:val="006A37BF"/>
    <w:rsid w:val="006A4A7B"/>
    <w:rsid w:val="006A60AB"/>
    <w:rsid w:val="006B3BA3"/>
    <w:rsid w:val="006B7A7B"/>
    <w:rsid w:val="006C2364"/>
    <w:rsid w:val="006C2B97"/>
    <w:rsid w:val="006D21AA"/>
    <w:rsid w:val="006E75F3"/>
    <w:rsid w:val="006F4965"/>
    <w:rsid w:val="006F7418"/>
    <w:rsid w:val="007149AD"/>
    <w:rsid w:val="00721AFF"/>
    <w:rsid w:val="00740444"/>
    <w:rsid w:val="00742892"/>
    <w:rsid w:val="0075786B"/>
    <w:rsid w:val="00760823"/>
    <w:rsid w:val="0076442E"/>
    <w:rsid w:val="0076795E"/>
    <w:rsid w:val="00772FAE"/>
    <w:rsid w:val="0077301B"/>
    <w:rsid w:val="00774D2D"/>
    <w:rsid w:val="00774DD3"/>
    <w:rsid w:val="00782664"/>
    <w:rsid w:val="007941F6"/>
    <w:rsid w:val="007A297F"/>
    <w:rsid w:val="007B1461"/>
    <w:rsid w:val="007B2614"/>
    <w:rsid w:val="007B26BF"/>
    <w:rsid w:val="007B7E40"/>
    <w:rsid w:val="007C2C0C"/>
    <w:rsid w:val="007C57E9"/>
    <w:rsid w:val="007D58E2"/>
    <w:rsid w:val="007E6C24"/>
    <w:rsid w:val="0080098B"/>
    <w:rsid w:val="00805336"/>
    <w:rsid w:val="00812F16"/>
    <w:rsid w:val="00826601"/>
    <w:rsid w:val="00830065"/>
    <w:rsid w:val="00831441"/>
    <w:rsid w:val="00831D2A"/>
    <w:rsid w:val="0083498E"/>
    <w:rsid w:val="00840A2B"/>
    <w:rsid w:val="0084788E"/>
    <w:rsid w:val="00857C74"/>
    <w:rsid w:val="00864121"/>
    <w:rsid w:val="00866388"/>
    <w:rsid w:val="008734B5"/>
    <w:rsid w:val="008734B8"/>
    <w:rsid w:val="00891E80"/>
    <w:rsid w:val="008A3C2C"/>
    <w:rsid w:val="008A4765"/>
    <w:rsid w:val="008A5170"/>
    <w:rsid w:val="008B677E"/>
    <w:rsid w:val="008C48E1"/>
    <w:rsid w:val="008D1C6E"/>
    <w:rsid w:val="008D68B8"/>
    <w:rsid w:val="008E5123"/>
    <w:rsid w:val="008F5197"/>
    <w:rsid w:val="008F6FC1"/>
    <w:rsid w:val="00901897"/>
    <w:rsid w:val="00902CB6"/>
    <w:rsid w:val="00903EA4"/>
    <w:rsid w:val="00915048"/>
    <w:rsid w:val="00940512"/>
    <w:rsid w:val="0095342E"/>
    <w:rsid w:val="009618FC"/>
    <w:rsid w:val="00965C29"/>
    <w:rsid w:val="00970325"/>
    <w:rsid w:val="00974F2D"/>
    <w:rsid w:val="00976A4F"/>
    <w:rsid w:val="009816E1"/>
    <w:rsid w:val="00981E3B"/>
    <w:rsid w:val="009864DD"/>
    <w:rsid w:val="00987D67"/>
    <w:rsid w:val="00990A78"/>
    <w:rsid w:val="00997DC1"/>
    <w:rsid w:val="009C2AF3"/>
    <w:rsid w:val="009D2BFE"/>
    <w:rsid w:val="009D38DE"/>
    <w:rsid w:val="00A02EE2"/>
    <w:rsid w:val="00A055D6"/>
    <w:rsid w:val="00A36DBE"/>
    <w:rsid w:val="00A5220E"/>
    <w:rsid w:val="00A61C24"/>
    <w:rsid w:val="00A65186"/>
    <w:rsid w:val="00A65395"/>
    <w:rsid w:val="00A730EA"/>
    <w:rsid w:val="00A8197A"/>
    <w:rsid w:val="00A81D26"/>
    <w:rsid w:val="00A83ED5"/>
    <w:rsid w:val="00A90D81"/>
    <w:rsid w:val="00AC1F5A"/>
    <w:rsid w:val="00AD1463"/>
    <w:rsid w:val="00AD5175"/>
    <w:rsid w:val="00AD75C8"/>
    <w:rsid w:val="00AF4D59"/>
    <w:rsid w:val="00AF7503"/>
    <w:rsid w:val="00B05702"/>
    <w:rsid w:val="00B20B8C"/>
    <w:rsid w:val="00B2721D"/>
    <w:rsid w:val="00B34B6B"/>
    <w:rsid w:val="00B37239"/>
    <w:rsid w:val="00B6131D"/>
    <w:rsid w:val="00B66CD4"/>
    <w:rsid w:val="00B67BA8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D0E3B"/>
    <w:rsid w:val="00BD1546"/>
    <w:rsid w:val="00BD5C85"/>
    <w:rsid w:val="00BE766D"/>
    <w:rsid w:val="00BF6222"/>
    <w:rsid w:val="00BF785D"/>
    <w:rsid w:val="00C02B23"/>
    <w:rsid w:val="00C176D8"/>
    <w:rsid w:val="00C22828"/>
    <w:rsid w:val="00C26CA4"/>
    <w:rsid w:val="00C30934"/>
    <w:rsid w:val="00C35F6D"/>
    <w:rsid w:val="00C45E75"/>
    <w:rsid w:val="00C47ED8"/>
    <w:rsid w:val="00C67F63"/>
    <w:rsid w:val="00C7632E"/>
    <w:rsid w:val="00C76F71"/>
    <w:rsid w:val="00C84581"/>
    <w:rsid w:val="00C9208D"/>
    <w:rsid w:val="00CB1B27"/>
    <w:rsid w:val="00CC1876"/>
    <w:rsid w:val="00CD23AE"/>
    <w:rsid w:val="00CE2F1E"/>
    <w:rsid w:val="00CF17C6"/>
    <w:rsid w:val="00CF6F7E"/>
    <w:rsid w:val="00D006D2"/>
    <w:rsid w:val="00D0343D"/>
    <w:rsid w:val="00D06206"/>
    <w:rsid w:val="00D15B6C"/>
    <w:rsid w:val="00D3088C"/>
    <w:rsid w:val="00D35A5C"/>
    <w:rsid w:val="00D6290F"/>
    <w:rsid w:val="00D72771"/>
    <w:rsid w:val="00D7480F"/>
    <w:rsid w:val="00D76323"/>
    <w:rsid w:val="00D80FEE"/>
    <w:rsid w:val="00D87656"/>
    <w:rsid w:val="00D96996"/>
    <w:rsid w:val="00DA17B5"/>
    <w:rsid w:val="00DB00A0"/>
    <w:rsid w:val="00DC00EE"/>
    <w:rsid w:val="00DD730F"/>
    <w:rsid w:val="00DE1843"/>
    <w:rsid w:val="00DE708D"/>
    <w:rsid w:val="00DE75DD"/>
    <w:rsid w:val="00DF49F7"/>
    <w:rsid w:val="00E070D2"/>
    <w:rsid w:val="00E11869"/>
    <w:rsid w:val="00E14F31"/>
    <w:rsid w:val="00E268F3"/>
    <w:rsid w:val="00E34723"/>
    <w:rsid w:val="00E3709C"/>
    <w:rsid w:val="00E453BF"/>
    <w:rsid w:val="00E60189"/>
    <w:rsid w:val="00E62EFA"/>
    <w:rsid w:val="00E6535B"/>
    <w:rsid w:val="00E72C3B"/>
    <w:rsid w:val="00E7445D"/>
    <w:rsid w:val="00E8072D"/>
    <w:rsid w:val="00E97521"/>
    <w:rsid w:val="00E97944"/>
    <w:rsid w:val="00EB1B97"/>
    <w:rsid w:val="00EB4CBE"/>
    <w:rsid w:val="00EC4F49"/>
    <w:rsid w:val="00EC7923"/>
    <w:rsid w:val="00ED4CE4"/>
    <w:rsid w:val="00EE1488"/>
    <w:rsid w:val="00EE383E"/>
    <w:rsid w:val="00EF0F91"/>
    <w:rsid w:val="00F21182"/>
    <w:rsid w:val="00F21A0E"/>
    <w:rsid w:val="00F23A6C"/>
    <w:rsid w:val="00F50461"/>
    <w:rsid w:val="00F6410B"/>
    <w:rsid w:val="00F74186"/>
    <w:rsid w:val="00F76818"/>
    <w:rsid w:val="00F771FB"/>
    <w:rsid w:val="00F83318"/>
    <w:rsid w:val="00F909B6"/>
    <w:rsid w:val="00F928B7"/>
    <w:rsid w:val="00F94259"/>
    <w:rsid w:val="00FA368C"/>
    <w:rsid w:val="00FA49C9"/>
    <w:rsid w:val="00FD2601"/>
    <w:rsid w:val="00FD6E9F"/>
    <w:rsid w:val="00FD75E1"/>
    <w:rsid w:val="00FE1B2A"/>
    <w:rsid w:val="00FF10A2"/>
    <w:rsid w:val="00FF2CE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9CD420"/>
  <w15:docId w15:val="{6E3531CB-53CE-47E1-9434-46F60474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36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2BE6EB1-45A6-4747-B1D0-F66648D55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Doyma GmbH – Stand 04/2024</dc:creator>
  <cp:lastModifiedBy>Lange, Christoph, DOYMA</cp:lastModifiedBy>
  <cp:revision>12</cp:revision>
  <cp:lastPrinted>2018-11-29T16:09:00Z</cp:lastPrinted>
  <dcterms:created xsi:type="dcterms:W3CDTF">2023-02-24T08:19:00Z</dcterms:created>
  <dcterms:modified xsi:type="dcterms:W3CDTF">2024-04-09T07:55:00Z</dcterms:modified>
</cp:coreProperties>
</file>